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A37" w:rsidRDefault="001B7B0C" w:rsidP="001B7B0C">
      <w:pPr>
        <w:jc w:val="center"/>
        <w:rPr>
          <w:sz w:val="24"/>
          <w:szCs w:val="24"/>
          <w:lang w:val="sr-Cyrl-CS"/>
        </w:rPr>
      </w:pPr>
      <w:r w:rsidRPr="001B7B0C">
        <w:rPr>
          <w:b/>
          <w:sz w:val="24"/>
          <w:szCs w:val="24"/>
        </w:rPr>
        <w:t>7.</w:t>
      </w:r>
      <w:r w:rsidRPr="001B7B0C">
        <w:rPr>
          <w:b/>
          <w:sz w:val="24"/>
          <w:szCs w:val="24"/>
          <w:lang w:val="sr-Cyrl-CS"/>
        </w:rPr>
        <w:t xml:space="preserve"> </w:t>
      </w:r>
      <w:proofErr w:type="gramStart"/>
      <w:r w:rsidRPr="001B7B0C">
        <w:rPr>
          <w:b/>
          <w:sz w:val="24"/>
          <w:szCs w:val="24"/>
          <w:lang w:val="sr-Cyrl-CS"/>
        </w:rPr>
        <w:t>недеља</w:t>
      </w:r>
      <w:proofErr w:type="gramEnd"/>
      <w:r w:rsidRPr="001B7B0C">
        <w:rPr>
          <w:b/>
          <w:sz w:val="24"/>
          <w:szCs w:val="24"/>
          <w:lang w:val="sr-Cyrl-CS"/>
        </w:rPr>
        <w:t xml:space="preserve">   Композити на бочним зубима</w:t>
      </w:r>
    </w:p>
    <w:p w:rsidR="00FA1974" w:rsidRPr="00FA1974" w:rsidRDefault="00FA1974" w:rsidP="001B7B0C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Заливање фисура.</w:t>
      </w:r>
    </w:p>
    <w:p w:rsidR="001B7B0C" w:rsidRDefault="001B7B0C" w:rsidP="001B7B0C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Како се формира контактна тачка коришћењем ковенционалних матрица?</w:t>
      </w:r>
    </w:p>
    <w:p w:rsidR="001B7B0C" w:rsidRDefault="001B7B0C" w:rsidP="001B7B0C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Како се формира контактна тачка коришћењем обликованих матрица?</w:t>
      </w:r>
    </w:p>
    <w:p w:rsidR="001B7B0C" w:rsidRDefault="001B7B0C" w:rsidP="001B7B0C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Који су проблеми адхезије на бочним зубим?</w:t>
      </w:r>
    </w:p>
    <w:p w:rsidR="001B7B0C" w:rsidRDefault="001B7B0C" w:rsidP="001B7B0C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Објаснити адхезију композита на бочним зубима.</w:t>
      </w:r>
    </w:p>
    <w:p w:rsidR="001B7B0C" w:rsidRPr="001B7B0C" w:rsidRDefault="001B7B0C" w:rsidP="001B7B0C">
      <w:pPr>
        <w:pStyle w:val="ListParagraph"/>
        <w:numPr>
          <w:ilvl w:val="0"/>
          <w:numId w:val="1"/>
        </w:numPr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Објаснити начин и механизам полимеризације композита.</w:t>
      </w:r>
    </w:p>
    <w:sectPr w:rsidR="001B7B0C" w:rsidRPr="001B7B0C" w:rsidSect="00057A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230263"/>
    <w:multiLevelType w:val="hybridMultilevel"/>
    <w:tmpl w:val="808AB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1B7B0C"/>
    <w:rsid w:val="00057A37"/>
    <w:rsid w:val="001B7B0C"/>
    <w:rsid w:val="00FA1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A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aerodrom</dc:creator>
  <cp:keywords/>
  <dc:description/>
  <cp:lastModifiedBy>aerodrom</cp:lastModifiedBy>
  <cp:revision>3</cp:revision>
  <dcterms:created xsi:type="dcterms:W3CDTF">2013-10-28T10:28:00Z</dcterms:created>
  <dcterms:modified xsi:type="dcterms:W3CDTF">2013-10-28T13:07:00Z</dcterms:modified>
</cp:coreProperties>
</file>